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05" w:rsidRPr="00BF6BCA" w:rsidRDefault="008C1905" w:rsidP="008C1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5" w:rsidRPr="00BF6BCA" w:rsidRDefault="008C1905" w:rsidP="008C19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ТУГУТУЙСКАЯ СОШ</w:t>
      </w:r>
    </w:p>
    <w:p w:rsidR="008C1905" w:rsidRPr="00BF6BCA" w:rsidRDefault="008C1905" w:rsidP="008C1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5" w:rsidRPr="00BF6BCA" w:rsidRDefault="008C1905" w:rsidP="008C1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5" w:rsidRPr="00BF6BCA" w:rsidRDefault="008C1905" w:rsidP="008C19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5" w:rsidRPr="00BF6BCA" w:rsidRDefault="008C1905" w:rsidP="008C19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CA" w:rsidRDefault="008C1905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CA">
        <w:rPr>
          <w:rFonts w:ascii="Times New Roman" w:hAnsi="Times New Roman" w:cs="Times New Roman"/>
          <w:b/>
          <w:sz w:val="24"/>
          <w:szCs w:val="24"/>
        </w:rPr>
        <w:t>Отчет о</w:t>
      </w:r>
      <w:r w:rsidR="00BF6BCA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 патриотического воспитания </w:t>
      </w:r>
    </w:p>
    <w:p w:rsidR="008C1905" w:rsidRPr="00BF6BCA" w:rsidRDefault="00BF6BCA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Тугутуйской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СОШ, а также о </w:t>
      </w:r>
      <w:r w:rsidR="008C1905" w:rsidRPr="00BF6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AF" w:rsidRPr="00BF6BCA">
        <w:rPr>
          <w:rFonts w:ascii="Times New Roman" w:hAnsi="Times New Roman" w:cs="Times New Roman"/>
          <w:b/>
          <w:sz w:val="24"/>
          <w:szCs w:val="24"/>
        </w:rPr>
        <w:t xml:space="preserve">проведении мероприятий, </w:t>
      </w:r>
      <w:r w:rsidR="00DF5B17" w:rsidRPr="00BF6BCA">
        <w:rPr>
          <w:rFonts w:ascii="Times New Roman" w:hAnsi="Times New Roman" w:cs="Times New Roman"/>
          <w:b/>
          <w:sz w:val="24"/>
          <w:szCs w:val="24"/>
        </w:rPr>
        <w:t>посвященных</w:t>
      </w:r>
      <w:r w:rsidR="00FC78AF" w:rsidRPr="00BF6B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905" w:rsidRPr="00BF6BCA" w:rsidRDefault="008C1905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CA">
        <w:rPr>
          <w:rFonts w:ascii="Times New Roman" w:hAnsi="Times New Roman" w:cs="Times New Roman"/>
          <w:b/>
          <w:sz w:val="24"/>
          <w:szCs w:val="24"/>
        </w:rPr>
        <w:t>70- летней годовщин</w:t>
      </w:r>
      <w:r w:rsidR="00FC78AF" w:rsidRPr="00BF6BCA">
        <w:rPr>
          <w:rFonts w:ascii="Times New Roman" w:hAnsi="Times New Roman" w:cs="Times New Roman"/>
          <w:b/>
          <w:sz w:val="24"/>
          <w:szCs w:val="24"/>
        </w:rPr>
        <w:t>е</w:t>
      </w:r>
      <w:r w:rsidRPr="00BF6BCA">
        <w:rPr>
          <w:rFonts w:ascii="Times New Roman" w:hAnsi="Times New Roman" w:cs="Times New Roman"/>
          <w:b/>
          <w:sz w:val="24"/>
          <w:szCs w:val="24"/>
        </w:rPr>
        <w:t xml:space="preserve"> Победы </w:t>
      </w:r>
      <w:r w:rsidR="00DF5B17" w:rsidRPr="00BF6BCA">
        <w:rPr>
          <w:rFonts w:ascii="Times New Roman" w:hAnsi="Times New Roman" w:cs="Times New Roman"/>
          <w:b/>
          <w:sz w:val="24"/>
          <w:szCs w:val="24"/>
        </w:rPr>
        <w:t>(2015 год)</w:t>
      </w:r>
    </w:p>
    <w:p w:rsidR="008C1905" w:rsidRPr="00BF6BCA" w:rsidRDefault="008C1905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05" w:rsidRPr="00BF6BCA" w:rsidRDefault="008C1905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666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75" cy="36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5" w:rsidRPr="00BF6BCA" w:rsidRDefault="008C1905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05" w:rsidRPr="00BF6BCA" w:rsidRDefault="008C1905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8C19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17" w:rsidRPr="00BF6BCA" w:rsidRDefault="00DF5B17" w:rsidP="00DF5B17">
      <w:pPr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sz w:val="24"/>
          <w:szCs w:val="24"/>
        </w:rPr>
        <w:t xml:space="preserve">    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Программа работы школы </w:t>
      </w:r>
      <w:proofErr w:type="gramStart"/>
      <w:r w:rsidRPr="00BF6BCA">
        <w:rPr>
          <w:rFonts w:ascii="Times New Roman" w:hAnsi="Times New Roman" w:cs="Times New Roman"/>
          <w:sz w:val="24"/>
          <w:szCs w:val="24"/>
        </w:rPr>
        <w:t>по патриотическому воспитанию направлена на неустанную работу по созданию у школьников чувства гордости за свою работу</w:t>
      </w:r>
      <w:proofErr w:type="gramEnd"/>
      <w:r w:rsidRPr="00BF6BCA">
        <w:rPr>
          <w:rFonts w:ascii="Times New Roman" w:hAnsi="Times New Roman" w:cs="Times New Roman"/>
          <w:sz w:val="24"/>
          <w:szCs w:val="24"/>
        </w:rPr>
        <w:t xml:space="preserve"> и свой народ, уважения к его свершениям и достойным страницам прошлого.</w:t>
      </w:r>
    </w:p>
    <w:p w:rsidR="00DF5B17" w:rsidRPr="00BF6BCA" w:rsidRDefault="00DF5B17" w:rsidP="00DF5B17">
      <w:pPr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государственной программой «Патриотическое воспитание граждан Российской Федерации на 2011 - 2015 годы».</w:t>
      </w:r>
    </w:p>
    <w:p w:rsidR="00DF5B17" w:rsidRPr="00BF6BCA" w:rsidRDefault="00DF5B17" w:rsidP="00DF5B17">
      <w:pPr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sz w:val="24"/>
          <w:szCs w:val="24"/>
        </w:rPr>
        <w:t xml:space="preserve"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 их практическую реализацию в МОУ </w:t>
      </w:r>
      <w:proofErr w:type="spellStart"/>
      <w:r w:rsidRPr="00BF6BCA">
        <w:rPr>
          <w:rFonts w:ascii="Times New Roman" w:hAnsi="Times New Roman" w:cs="Times New Roman"/>
          <w:bCs/>
          <w:sz w:val="24"/>
          <w:szCs w:val="24"/>
        </w:rPr>
        <w:t>Тугутуйской</w:t>
      </w:r>
      <w:proofErr w:type="spellEnd"/>
      <w:r w:rsidRPr="00BF6BCA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Pr="00BF6BCA">
        <w:rPr>
          <w:rFonts w:ascii="Times New Roman" w:hAnsi="Times New Roman" w:cs="Times New Roman"/>
          <w:sz w:val="24"/>
          <w:szCs w:val="24"/>
        </w:rPr>
        <w:t xml:space="preserve"> на период с 2011 по 2015 годы.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z w:val="24"/>
          <w:szCs w:val="24"/>
        </w:rPr>
        <w:t>Программа имеет школьный статус и ориентирована на учащихся 1-11-х классов.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i/>
          <w:iCs/>
          <w:spacing w:val="-21"/>
          <w:sz w:val="24"/>
          <w:szCs w:val="24"/>
        </w:rPr>
        <w:t>Главные идеи'.</w:t>
      </w:r>
      <w:r w:rsidRPr="00BF6BCA">
        <w:rPr>
          <w:rFonts w:ascii="Times New Roman" w:hAnsi="Times New Roman" w:cs="Times New Roman"/>
          <w:i/>
          <w:iCs/>
          <w:spacing w:val="-21"/>
          <w:sz w:val="24"/>
          <w:szCs w:val="24"/>
        </w:rPr>
        <w:tab/>
      </w:r>
      <w:r w:rsidRPr="00BF6BCA">
        <w:rPr>
          <w:rFonts w:ascii="Times New Roman" w:hAnsi="Times New Roman" w:cs="Times New Roman"/>
          <w:spacing w:val="-21"/>
          <w:sz w:val="24"/>
          <w:szCs w:val="24"/>
        </w:rPr>
        <w:t>•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2"/>
          <w:sz w:val="24"/>
          <w:szCs w:val="24"/>
        </w:rPr>
        <w:t>— формирование гражданской и правовой направленности личнос</w:t>
      </w:r>
      <w:r w:rsidRPr="00BF6BCA">
        <w:rPr>
          <w:rFonts w:ascii="Times New Roman" w:hAnsi="Times New Roman" w:cs="Times New Roman"/>
          <w:spacing w:val="-10"/>
          <w:sz w:val="24"/>
          <w:szCs w:val="24"/>
        </w:rPr>
        <w:t>ти, активной жизненной позиции;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3"/>
          <w:sz w:val="24"/>
          <w:szCs w:val="24"/>
        </w:rPr>
        <w:t>— 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3"/>
          <w:sz w:val="24"/>
          <w:szCs w:val="24"/>
        </w:rPr>
        <w:t>— воспитание гордости за свое Отечество и ответственности за судь</w:t>
      </w:r>
      <w:r w:rsidRPr="00BF6BCA">
        <w:rPr>
          <w:rFonts w:ascii="Times New Roman" w:hAnsi="Times New Roman" w:cs="Times New Roman"/>
          <w:spacing w:val="-14"/>
          <w:sz w:val="24"/>
          <w:szCs w:val="24"/>
        </w:rPr>
        <w:t>бу своей страны;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1"/>
          <w:sz w:val="24"/>
          <w:szCs w:val="24"/>
        </w:rPr>
        <w:t>— стремление к миротворчеству, отстаиванию своей позиции с по</w:t>
      </w:r>
      <w:r w:rsidRPr="00BF6BCA">
        <w:rPr>
          <w:rFonts w:ascii="Times New Roman" w:hAnsi="Times New Roman" w:cs="Times New Roman"/>
          <w:spacing w:val="-12"/>
          <w:sz w:val="24"/>
          <w:szCs w:val="24"/>
        </w:rPr>
        <w:t>зиции разума, а не силы;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3"/>
          <w:sz w:val="24"/>
          <w:szCs w:val="24"/>
        </w:rPr>
        <w:t xml:space="preserve">—, понимание учащимися избранной ими программы поведения для </w:t>
      </w:r>
      <w:r w:rsidRPr="00BF6BCA">
        <w:rPr>
          <w:rFonts w:ascii="Times New Roman" w:hAnsi="Times New Roman" w:cs="Times New Roman"/>
          <w:spacing w:val="-15"/>
          <w:sz w:val="24"/>
          <w:szCs w:val="24"/>
        </w:rPr>
        <w:t>будущего самоопределения.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i/>
          <w:iCs/>
          <w:spacing w:val="-16"/>
          <w:sz w:val="24"/>
          <w:szCs w:val="24"/>
        </w:rPr>
        <w:t>Главные цели: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i/>
          <w:iCs/>
          <w:spacing w:val="-13"/>
          <w:sz w:val="24"/>
          <w:szCs w:val="24"/>
        </w:rPr>
        <w:t xml:space="preserve">— </w:t>
      </w:r>
      <w:r w:rsidRPr="00BF6BCA">
        <w:rPr>
          <w:rFonts w:ascii="Times New Roman" w:hAnsi="Times New Roman" w:cs="Times New Roman"/>
          <w:spacing w:val="-13"/>
          <w:sz w:val="24"/>
          <w:szCs w:val="24"/>
        </w:rPr>
        <w:t xml:space="preserve">воспитание способности делать свой жизненный выбор и нести за </w:t>
      </w:r>
      <w:r w:rsidRPr="00BF6BCA">
        <w:rPr>
          <w:rFonts w:ascii="Times New Roman" w:hAnsi="Times New Roman" w:cs="Times New Roman"/>
          <w:spacing w:val="-14"/>
          <w:sz w:val="24"/>
          <w:szCs w:val="24"/>
        </w:rPr>
        <w:t>него ответственность; отстаивать свои интересы, своей семьи, тру</w:t>
      </w:r>
      <w:r w:rsidRPr="00BF6BCA">
        <w:rPr>
          <w:rFonts w:ascii="Times New Roman" w:hAnsi="Times New Roman" w:cs="Times New Roman"/>
          <w:spacing w:val="-13"/>
          <w:sz w:val="24"/>
          <w:szCs w:val="24"/>
        </w:rPr>
        <w:t>дового коллектива, своего народа, государства;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1"/>
          <w:sz w:val="24"/>
          <w:szCs w:val="24"/>
        </w:rPr>
        <w:t>— формирование уважительного отношения к народам мира, чело</w:t>
      </w:r>
      <w:r w:rsidRPr="00BF6BCA">
        <w:rPr>
          <w:rFonts w:ascii="Times New Roman" w:hAnsi="Times New Roman" w:cs="Times New Roman"/>
          <w:spacing w:val="-12"/>
          <w:sz w:val="24"/>
          <w:szCs w:val="24"/>
        </w:rPr>
        <w:t>вечеству, представителям других национальностей, к своей национальности, ее культуре, языку, традициям и обычаям;</w:t>
      </w:r>
    </w:p>
    <w:p w:rsidR="00DF5B17" w:rsidRPr="00BF6BCA" w:rsidRDefault="00DF5B17" w:rsidP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pacing w:val="-11"/>
          <w:sz w:val="24"/>
          <w:szCs w:val="24"/>
        </w:rPr>
        <w:t>— признание ценности независимости и суверенности своего госу</w:t>
      </w:r>
      <w:r w:rsidRPr="00BF6BCA">
        <w:rPr>
          <w:rFonts w:ascii="Times New Roman" w:hAnsi="Times New Roman" w:cs="Times New Roman"/>
          <w:spacing w:val="-19"/>
          <w:sz w:val="24"/>
          <w:szCs w:val="24"/>
        </w:rPr>
        <w:t>дарства и других государств.</w:t>
      </w:r>
    </w:p>
    <w:p w:rsidR="00DF5B17" w:rsidRPr="00BF6BCA" w:rsidRDefault="00BF6BCA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F5B17" w:rsidRPr="00BF6BCA">
        <w:rPr>
          <w:rFonts w:ascii="Times New Roman" w:hAnsi="Times New Roman" w:cs="Times New Roman"/>
          <w:color w:val="000000"/>
          <w:sz w:val="24"/>
          <w:szCs w:val="24"/>
        </w:rPr>
        <w:t>В основу программы положены проблемы, связанные с разрешением противоречий возникшими между пропагандой «западных ценностей» и необходимостью возрождения авторитета армии, государства и понимания роли и места в жизни общества и Отечества. Этому во многом способствуют такие явления последнего времени, как экономическая дезинтеграция, социальная дифференциация общества, девальвация духовных ценностей. Кроме этого снижение воспитательного воздействия; насаждение культа вседозволенности, насилия и жестокости в средствах массовой информации.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обеспечивать </w:t>
      </w:r>
      <w:proofErr w:type="spellStart"/>
      <w:r w:rsidRPr="00BF6BCA">
        <w:rPr>
          <w:rFonts w:ascii="Times New Roman" w:hAnsi="Times New Roman" w:cs="Times New Roman"/>
          <w:color w:val="000000"/>
          <w:sz w:val="24"/>
          <w:szCs w:val="24"/>
        </w:rPr>
        <w:t>пронизанность</w:t>
      </w:r>
      <w:proofErr w:type="spellEnd"/>
      <w:r w:rsidRPr="00BF6BCA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патриотизмом все основные школьные мероприятия, чтобы он становился для нас важнейшей духовной и социальной ценностью укрепляющей основы российской государственности.</w:t>
      </w:r>
    </w:p>
    <w:p w:rsidR="00DF5B17" w:rsidRPr="00BF6BCA" w:rsidRDefault="00DF5B17" w:rsidP="00DF5B17">
      <w:pPr>
        <w:shd w:val="clear" w:color="auto" w:fill="FFFFFF"/>
        <w:spacing w:line="221" w:lineRule="exact"/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Работа по основным направлениям системы патриотического воспитания поможет: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повысить  патриотическое сознание, нравственные и этические ориентиры;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раскрыть понимание  истинного значения интернационализма;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препятствовать распространению в общественном сознании равнодушие, эгоизм, цинизм, немотивированная агрессивность;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проявляется устойчивая тенденция повышения престижа военной службы в Вооруженных Силах Российской Федерации.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 к поступлению в </w:t>
      </w:r>
      <w:proofErr w:type="spellStart"/>
      <w:r w:rsidRPr="00BF6BCA">
        <w:rPr>
          <w:rFonts w:ascii="Times New Roman" w:hAnsi="Times New Roman" w:cs="Times New Roman"/>
          <w:color w:val="000000"/>
          <w:sz w:val="24"/>
          <w:szCs w:val="24"/>
        </w:rPr>
        <w:t>ВВУЗы</w:t>
      </w:r>
      <w:proofErr w:type="spellEnd"/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В настоящих 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администрации школы, детской организации, как основу патриотического воспитания школьников.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направлениями, дальнейшего развития системы патриотического воспитания МОУ </w:t>
      </w:r>
      <w:proofErr w:type="spellStart"/>
      <w:r w:rsidRPr="00BF6BCA">
        <w:rPr>
          <w:rFonts w:ascii="Times New Roman" w:hAnsi="Times New Roman" w:cs="Times New Roman"/>
          <w:color w:val="000000"/>
          <w:sz w:val="24"/>
          <w:szCs w:val="24"/>
        </w:rPr>
        <w:t>Тугутуйской</w:t>
      </w:r>
      <w:proofErr w:type="spellEnd"/>
      <w:r w:rsidRPr="00BF6BCA">
        <w:rPr>
          <w:rFonts w:ascii="Times New Roman" w:hAnsi="Times New Roman" w:cs="Times New Roman"/>
          <w:color w:val="000000"/>
          <w:sz w:val="24"/>
          <w:szCs w:val="24"/>
        </w:rPr>
        <w:t xml:space="preserve"> СОШ остаются: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1.       Создание нормативно-правовой базы патриотического воспитания в школе.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2.       Совершенствование деятельности школы в рамках патриотического воспитания школьников.</w:t>
      </w:r>
    </w:p>
    <w:p w:rsidR="00DF5B17" w:rsidRPr="00BF6BCA" w:rsidRDefault="00DF5B17" w:rsidP="00DF5B17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3.       Информационная и просветительская деятельность в области патриотического воспитания школьников.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В результате осуществления Программы ожидается: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улучшение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повышение качества   и количества мероприятий по организации и проведению патриотической работы с детьми и подростками;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формирование гражданской грамотности учащихся;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внедрение новых форм работы в  и повышение эффективности патриотической работы;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обеспечение духовно-нравственного единства в школе, снижение степени идеологического противостояния, возрождение духовных ценностей школьников;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развитие толерантности и  сохранение  славных боевых и трудовых традиций нашей республики;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-         улучшение условий для формирования патриотических чувств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Количественными результатами реализации Программы должны стать доведение числа систематически занимающихся патриотической работой школьников до уровня 50%.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F6BCA">
        <w:rPr>
          <w:rFonts w:ascii="Times New Roman" w:hAnsi="Times New Roman" w:cs="Times New Roman"/>
          <w:color w:val="000000"/>
          <w:sz w:val="24"/>
          <w:szCs w:val="24"/>
        </w:rPr>
        <w:t>Привлечение подростков групп «риска» к общественным мероприятиям патриотической направленности и как следствие снижение числа школьников совершивших правонарушения.</w:t>
      </w:r>
    </w:p>
    <w:p w:rsidR="00BF6BCA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>Повышение уровня воспитанности  и нравственности учащихся.</w:t>
      </w:r>
    </w:p>
    <w:p w:rsidR="00DF5B17" w:rsidRPr="00BF6BCA" w:rsidRDefault="00BF6BCA" w:rsidP="00BF6BCA">
      <w:pPr>
        <w:jc w:val="both"/>
        <w:rPr>
          <w:rFonts w:ascii="Times New Roman" w:hAnsi="Times New Roman" w:cs="Times New Roman"/>
          <w:color w:val="52594F"/>
          <w:sz w:val="24"/>
          <w:szCs w:val="24"/>
        </w:rPr>
      </w:pPr>
      <w:r w:rsidRPr="00BF6BC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BF6BCA">
        <w:rPr>
          <w:rFonts w:ascii="Times New Roman" w:hAnsi="Times New Roman" w:cs="Times New Roman"/>
          <w:color w:val="000000"/>
          <w:sz w:val="24"/>
          <w:szCs w:val="24"/>
        </w:rPr>
        <w:t>исследовательско</w:t>
      </w:r>
      <w:proofErr w:type="spellEnd"/>
      <w:r w:rsidRPr="00BF6BCA">
        <w:rPr>
          <w:rFonts w:ascii="Times New Roman" w:hAnsi="Times New Roman" w:cs="Times New Roman"/>
          <w:color w:val="000000"/>
          <w:sz w:val="24"/>
          <w:szCs w:val="24"/>
        </w:rPr>
        <w:t xml:space="preserve"> - поисковых работ учащихся.</w:t>
      </w:r>
    </w:p>
    <w:p w:rsidR="00DF5B17" w:rsidRPr="00BF6BCA" w:rsidRDefault="00DF5B17" w:rsidP="008C1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C1905" w:rsidRPr="00BF6BCA" w:rsidRDefault="008C1905" w:rsidP="008C1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z w:val="24"/>
          <w:szCs w:val="24"/>
        </w:rPr>
        <w:t xml:space="preserve">На базе школы создан волонтерский отряд </w:t>
      </w:r>
      <w:r w:rsidRPr="00BF6BCA">
        <w:rPr>
          <w:rFonts w:ascii="Times New Roman" w:hAnsi="Times New Roman" w:cs="Times New Roman"/>
          <w:b/>
          <w:sz w:val="24"/>
          <w:szCs w:val="24"/>
        </w:rPr>
        <w:t>«Память»,</w:t>
      </w:r>
      <w:r w:rsidRPr="00BF6BCA">
        <w:rPr>
          <w:rFonts w:ascii="Times New Roman" w:hAnsi="Times New Roman" w:cs="Times New Roman"/>
          <w:sz w:val="24"/>
          <w:szCs w:val="24"/>
        </w:rPr>
        <w:t xml:space="preserve"> в состав которого входят волонтерские отряды 4-8 и 10 классов. Каждый отряд взял шефство над тружениками тыла, детьми войны или вдовами участников ВОВ. Ветеранов ВОВ в селе </w:t>
      </w:r>
      <w:proofErr w:type="spellStart"/>
      <w:r w:rsidRPr="00BF6BCA">
        <w:rPr>
          <w:rFonts w:ascii="Times New Roman" w:hAnsi="Times New Roman" w:cs="Times New Roman"/>
          <w:sz w:val="24"/>
          <w:szCs w:val="24"/>
        </w:rPr>
        <w:t>Тугутуй</w:t>
      </w:r>
      <w:proofErr w:type="spellEnd"/>
      <w:r w:rsidRPr="00BF6BCA">
        <w:rPr>
          <w:rFonts w:ascii="Times New Roman" w:hAnsi="Times New Roman" w:cs="Times New Roman"/>
          <w:sz w:val="24"/>
          <w:szCs w:val="24"/>
        </w:rPr>
        <w:t xml:space="preserve"> нет. В отрядах составлены  планы работы.</w:t>
      </w:r>
    </w:p>
    <w:p w:rsidR="008C1905" w:rsidRPr="00BF6BCA" w:rsidRDefault="00BF6BCA" w:rsidP="008C1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2015 года проведены следующие мероприятия:</w:t>
      </w:r>
    </w:p>
    <w:p w:rsidR="008C1905" w:rsidRPr="00BF6BCA" w:rsidRDefault="008C1905" w:rsidP="008C1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56"/>
        <w:gridCol w:w="2491"/>
        <w:gridCol w:w="1546"/>
        <w:gridCol w:w="1009"/>
        <w:gridCol w:w="2118"/>
        <w:gridCol w:w="129"/>
        <w:gridCol w:w="2572"/>
      </w:tblGrid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 людям, «детям войны», труженикам тыла, вдовам.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Шефство над вдовами, тружениками тыла, детьми войны. Сформирован волонтерский отряд «Память», в состав которого вошли волонтерские отряды классов.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      «Красная гвоздика».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 место Матвеев А.А.</w:t>
            </w:r>
          </w:p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Призер Кривошеин А., 11 класс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Социальная акция «Маршрутами летчиков-земляков».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Краеведческий кружок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Присутствовали представители окружного общества ветеранов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учителя физкультуры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выставка рисунков 3-7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Экскурсия в Иркутский краеведческий музей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Учитель истории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Посещена экспозиция, посвященная 70-летию Победы»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Смотр песни и строя «Кто сказал, что не бывает песен на войне!»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История и исполнение строевых песен и песен военных лет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Акция «Спеши делать добро»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4-8,10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Оказание помощи труженикам тыла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AA2159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уроки Победы 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(классные часы, уроки памяти) «Память за собою позови…»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атрибутики 70-летия Победы (эмблема, георгиевская ленточка)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проводятся с приглашением 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родственников и использованием краеведческого материала 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C1905"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НПК «Война в моей семье»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краеведческого кружка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8C1905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Оформлены проекты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«Сильна Россия сыновьями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Васеева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C1905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FC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«Люди бессмертного подвига»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краеведческого кружка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5" w:rsidRPr="00BF6BCA" w:rsidRDefault="00FC78A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FC78AF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F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F" w:rsidRPr="00BF6BCA" w:rsidRDefault="00617E19" w:rsidP="006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Районный конкурс социальных проектов «Память сердца»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F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F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F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AF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7E19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6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Районный конкурс «Слово доброе посеять»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«Пресс-центр»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7E19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6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Районный конкурс художественной самодеятельности педагогических коллективов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Савинская Н.В.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BF6BCA" w:rsidRDefault="00617E1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A62D8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6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11 класса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2D8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61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Спортивная военизированная игра  «Зарница»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Монхоев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CA62D8" w:rsidRPr="00BF6BC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A62D8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ветеранов педагогического труда 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Эхирит-Булагатского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8" w:rsidRPr="00BF6BCA" w:rsidRDefault="00CA62D8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Матвеев А.А.</w:t>
            </w:r>
          </w:p>
        </w:tc>
      </w:tr>
      <w:tr w:rsidR="00AA2159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«Труженики тыла»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краеведческого кружка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59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AA2159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 </w:t>
            </w:r>
            <w:r w:rsidR="00CF5B6F" w:rsidRPr="00BF6B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2D1A" w:rsidRPr="00BF6BCA">
              <w:rPr>
                <w:rFonts w:ascii="Times New Roman" w:hAnsi="Times New Roman" w:cs="Times New Roman"/>
                <w:sz w:val="24"/>
                <w:szCs w:val="24"/>
              </w:rPr>
              <w:t>По праву памяти</w:t>
            </w:r>
            <w:r w:rsidR="00CF5B6F" w:rsidRPr="00BF6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6A2D1A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6A2D1A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Никольская В.Г., Савинская Н.В.,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9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Грамоты, благодарственные письма</w:t>
            </w:r>
          </w:p>
        </w:tc>
      </w:tr>
      <w:tr w:rsidR="006A2D1A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A" w:rsidRPr="00BF6BCA" w:rsidRDefault="006A2D1A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A" w:rsidRPr="00BF6BCA" w:rsidRDefault="006A2D1A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 </w:t>
            </w:r>
            <w:r w:rsidR="00CF5B6F" w:rsidRPr="00BF6B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Письмо ветерану</w:t>
            </w:r>
            <w:r w:rsidR="00CF5B6F" w:rsidRPr="00BF6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A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A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A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A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</w:tr>
      <w:tr w:rsidR="00CF5B6F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«Карта памяти</w:t>
            </w:r>
            <w:r w:rsidR="00C934D3" w:rsidRPr="00BF6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11 класса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на сайте </w:t>
            </w:r>
          </w:p>
        </w:tc>
      </w:tr>
      <w:tr w:rsidR="00CF5B6F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«Эхо войны»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Монхоева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6F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Окружной конкурс «Диалог культур»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CF5B6F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«Пресс-центр»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6F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B7CC6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6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6" w:rsidRPr="00BF6BCA" w:rsidRDefault="004B7CC6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Публикации в районной газете «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Эхиритский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6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6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6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краеведческого кружка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C6" w:rsidRPr="00BF6BCA" w:rsidRDefault="004B7CC6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Выход статей «</w:t>
            </w:r>
            <w:r w:rsidR="00377D57"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Мы не погибли, мы просто ушли </w:t>
            </w:r>
            <w:proofErr w:type="gramStart"/>
            <w:r w:rsidR="00377D57" w:rsidRPr="00BF6B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77D57"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никуда…», «</w:t>
            </w:r>
            <w:proofErr w:type="gramStart"/>
            <w:r w:rsidR="00377D57" w:rsidRPr="00BF6BC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="00377D57"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прадед в годы войны»</w:t>
            </w:r>
          </w:p>
        </w:tc>
      </w:tr>
      <w:tr w:rsidR="007A3630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0" w:rsidRPr="00BF6BCA" w:rsidRDefault="007A3630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0" w:rsidRPr="00BF6BCA" w:rsidRDefault="007A3630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="00DF5B17"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 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DF5B17" w:rsidRPr="00BF6B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чтецов «Слово, опаленное войной»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0" w:rsidRPr="00BF6BCA" w:rsidRDefault="007A3630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0" w:rsidRPr="00BF6BCA" w:rsidRDefault="007A3630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0" w:rsidRPr="00BF6BCA" w:rsidRDefault="007A3630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Савинская Н.В.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30" w:rsidRPr="00BF6BCA" w:rsidRDefault="007A3630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bookmarkStart w:id="0" w:name="_GoBack"/>
            <w:bookmarkEnd w:id="0"/>
            <w:r w:rsidR="00DF5B17"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(район)</w:t>
            </w:r>
          </w:p>
          <w:p w:rsidR="00DF5B17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Диплом лауреата (область)</w:t>
            </w:r>
          </w:p>
        </w:tc>
      </w:tr>
      <w:tr w:rsidR="00C934D3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Вахта памяти у обелиска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Монхоев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Отряд «Витязь» - почетный караул </w:t>
            </w:r>
            <w:proofErr w:type="gram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обелиска</w:t>
            </w:r>
          </w:p>
        </w:tc>
      </w:tr>
      <w:tr w:rsidR="00C934D3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Монхоев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Руководитель краеведческого кружка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Шествие по селу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Тугутуй</w:t>
            </w:r>
            <w:proofErr w:type="spellEnd"/>
          </w:p>
        </w:tc>
      </w:tr>
      <w:tr w:rsidR="00C934D3" w:rsidRPr="00BF6BCA" w:rsidTr="00DF5B1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C934D3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DF5B17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дням воинской славы:</w:t>
            </w:r>
          </w:p>
          <w:p w:rsidR="00DF5B17" w:rsidRPr="00BF6BCA" w:rsidRDefault="00DF5B17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- 27 </w:t>
            </w:r>
            <w:proofErr w:type="spellStart"/>
            <w:proofErr w:type="gram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января-День</w:t>
            </w:r>
            <w:proofErr w:type="spellEnd"/>
            <w:proofErr w:type="gram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Ленинграда;</w:t>
            </w:r>
          </w:p>
          <w:p w:rsidR="00DF5B17" w:rsidRPr="00BF6BCA" w:rsidRDefault="00DF5B17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 февраля</w:t>
              </w:r>
            </w:hyperlink>
            <w:hyperlink r:id="rId6" w:tgtFrame="_blank" w:history="1"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–</w:t>
              </w:r>
            </w:hyperlink>
            <w:hyperlink r:id="rId7" w:tgtFrame="_blank" w:history="1"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День разгрома советскими войсками немецко-фашистских вой</w:t>
              </w:r>
              <w:proofErr w:type="gramStart"/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 в Ст</w:t>
              </w:r>
              <w:proofErr w:type="gramEnd"/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алинградской битве</w:t>
              </w:r>
            </w:hyperlink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B17" w:rsidRPr="00BF6BCA" w:rsidRDefault="00DF5B17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15 февраля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День памяти воинов-интернационалистов в России</w:t>
              </w:r>
            </w:hyperlink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hyperlink r:id="rId9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23 февраля – 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День защитника Отечества;</w:t>
              </w:r>
            </w:hyperlink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9 мая – 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 Победы советского народа в Великой Отечественной войне (1941-1945 гг.)</w:t>
              </w:r>
            </w:hyperlink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1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22 июня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День памяти и скорби. Начало Великой Отечественной войны (1941-1945 гг.)</w:t>
              </w:r>
            </w:hyperlink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2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8 сентября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День Бородинского сражения русской армии под командованием М. И. Кутузова с французской армией (1812г.)</w:t>
              </w:r>
            </w:hyperlink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3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1 декабря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День победы русской эскадры под командованием П.С. Нахимова над турецкой эскадрой у мыса Синоп (1853 г.)</w:t>
              </w:r>
            </w:hyperlink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4" w:tgtFrame="_blank" w:history="1">
              <w:r w:rsidRPr="00BF6BC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5 декабря</w:t>
              </w:r>
              <w:r w:rsidRPr="00BF6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– День начала контрнаступления советских войск против немецко-фашистских войск под Москвой (1941 г.)</w:t>
              </w:r>
            </w:hyperlink>
          </w:p>
          <w:p w:rsidR="00DF5B17" w:rsidRPr="00BF6BCA" w:rsidRDefault="00DF5B17" w:rsidP="00DF5B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17" w:rsidRPr="00BF6BCA" w:rsidRDefault="00DF5B17" w:rsidP="00CA6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Монхоев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Руководитель краеведческого кружка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В.Д., </w:t>
            </w:r>
          </w:p>
          <w:p w:rsidR="00DF5B17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F5B17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МатвееваО.Р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., библиотекарь </w:t>
            </w:r>
            <w:proofErr w:type="spellStart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 w:rsidRPr="00BF6BCA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</w:p>
          <w:p w:rsidR="00DF5B17" w:rsidRPr="00BF6BCA" w:rsidRDefault="00DF5B17" w:rsidP="008C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Зам по ВР Савинская Н.В.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3" w:rsidRPr="00BF6BCA" w:rsidRDefault="00DF5B17" w:rsidP="00DF5B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sz w:val="24"/>
                <w:szCs w:val="24"/>
              </w:rPr>
              <w:t>Проведены линейки, классные часы, подготовлены презентации. По возможности были организованы встречи с воинами-интернационалистами и детьми ВОВ</w:t>
            </w:r>
          </w:p>
        </w:tc>
      </w:tr>
    </w:tbl>
    <w:p w:rsidR="008C1905" w:rsidRPr="00BF6BCA" w:rsidRDefault="00BF6BCA" w:rsidP="008C1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по реализации программы реализован на 100%.</w:t>
      </w:r>
    </w:p>
    <w:p w:rsidR="008C1905" w:rsidRPr="00BF6BCA" w:rsidRDefault="008C1905" w:rsidP="008C1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1032E" w:rsidRPr="00BF6BCA" w:rsidRDefault="00DF5B17">
      <w:pPr>
        <w:rPr>
          <w:rFonts w:ascii="Times New Roman" w:hAnsi="Times New Roman" w:cs="Times New Roman"/>
          <w:sz w:val="24"/>
          <w:szCs w:val="24"/>
        </w:rPr>
      </w:pPr>
      <w:r w:rsidRPr="00BF6BCA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Савинская Н.В.</w:t>
      </w:r>
    </w:p>
    <w:sectPr w:rsidR="0071032E" w:rsidRPr="00BF6BCA" w:rsidSect="00DF5B17">
      <w:pgSz w:w="11906" w:h="16838"/>
      <w:pgMar w:top="1134" w:right="567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05"/>
    <w:rsid w:val="00106D59"/>
    <w:rsid w:val="00377D57"/>
    <w:rsid w:val="00427109"/>
    <w:rsid w:val="004B7CC6"/>
    <w:rsid w:val="00617E19"/>
    <w:rsid w:val="006A2D1A"/>
    <w:rsid w:val="0071032E"/>
    <w:rsid w:val="007806C9"/>
    <w:rsid w:val="007A3630"/>
    <w:rsid w:val="008C1905"/>
    <w:rsid w:val="00AA2159"/>
    <w:rsid w:val="00BF6BCA"/>
    <w:rsid w:val="00C934D3"/>
    <w:rsid w:val="00CA62D8"/>
    <w:rsid w:val="00CF5B6F"/>
    <w:rsid w:val="00DC26CF"/>
    <w:rsid w:val="00DF5B17"/>
    <w:rsid w:val="00FC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krasov.izh-cbs.ru/component/content/article/225.html" TargetMode="External"/><Relationship Id="rId13" Type="http://schemas.openxmlformats.org/officeDocument/2006/relationships/hyperlink" Target="http://nekrasov.izh-cbs.ru/component/content/article/23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zh-cbs.ru/component/content/article/224.html" TargetMode="External"/><Relationship Id="rId12" Type="http://schemas.openxmlformats.org/officeDocument/2006/relationships/hyperlink" Target="http://nekrasov.izh-cbs.ru/component/content/article/233.htm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krasov.izh-cbs.ru/component/content/article/225.html" TargetMode="External"/><Relationship Id="rId11" Type="http://schemas.openxmlformats.org/officeDocument/2006/relationships/hyperlink" Target="http://nekrasov.izh-cbs.ru/component/content/article/229.html" TargetMode="External"/><Relationship Id="rId5" Type="http://schemas.openxmlformats.org/officeDocument/2006/relationships/hyperlink" Target="http://nekrasov.izh-cbs.ru/component/content/article/22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ekrasov.izh-cbs.ru/component/content/article/228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ekrasov.izh-cbs.ru/component/content/article/226.html" TargetMode="External"/><Relationship Id="rId14" Type="http://schemas.openxmlformats.org/officeDocument/2006/relationships/hyperlink" Target="http://nekrasov.izh-cbs.ru/component/content/article/2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Tugutuy</cp:lastModifiedBy>
  <cp:revision>6</cp:revision>
  <dcterms:created xsi:type="dcterms:W3CDTF">2015-05-06T10:15:00Z</dcterms:created>
  <dcterms:modified xsi:type="dcterms:W3CDTF">2016-01-25T07:24:00Z</dcterms:modified>
</cp:coreProperties>
</file>